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38B15140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636976" w:rsidRPr="00636976">
        <w:rPr>
          <w:rFonts w:ascii="맑은 고딕" w:eastAsia="맑은 고딕" w:hAnsi="맑은 고딕"/>
          <w:b/>
          <w:bCs/>
          <w:spacing w:val="20"/>
          <w:sz w:val="28"/>
          <w:szCs w:val="28"/>
        </w:rPr>
        <w:t>DO-EKIK100</w:t>
      </w:r>
      <w:r w:rsidR="00636976" w:rsidRPr="00636976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636976" w:rsidRPr="00636976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키오스크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D251CC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FBEA6A4" w14:textId="4A599878" w:rsidR="00D251CC" w:rsidRPr="006B7F9B" w:rsidRDefault="00DE27CD" w:rsidP="006B7F9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1CEC7CED" w14:textId="5FD80C7E" w:rsidR="00636976" w:rsidRPr="00636976" w:rsidRDefault="00636976" w:rsidP="0063697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차량번호 4자리 </w:t>
      </w:r>
      <w:proofErr w:type="gramStart"/>
      <w:r w:rsidRPr="00636976">
        <w:rPr>
          <w:rFonts w:ascii="맑은 고딕" w:eastAsia="맑은 고딕" w:hAnsi="맑은 고딕" w:hint="eastAsia"/>
          <w:spacing w:val="-20"/>
          <w:szCs w:val="20"/>
        </w:rPr>
        <w:t>조회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36976"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 현재 위치에서 내 차 위치까지 최단 경로 표시</w:t>
      </w:r>
    </w:p>
    <w:p w14:paraId="37814A05" w14:textId="7E641E94" w:rsidR="00636976" w:rsidRPr="00636976" w:rsidRDefault="00636976" w:rsidP="0063697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차량 조회 및 위치 </w:t>
      </w:r>
      <w:proofErr w:type="gramStart"/>
      <w:r w:rsidRPr="00636976">
        <w:rPr>
          <w:rFonts w:ascii="맑은 고딕" w:eastAsia="맑은 고딕" w:hAnsi="맑은 고딕" w:hint="eastAsia"/>
          <w:spacing w:val="-20"/>
          <w:szCs w:val="20"/>
        </w:rPr>
        <w:t>표시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36976"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 전체 번호판, 주차 위치 표출, 동일 차량 2대 이상 시 사진 확인 가능</w:t>
      </w:r>
    </w:p>
    <w:p w14:paraId="760164F3" w14:textId="61F607AE" w:rsidR="00636976" w:rsidRPr="00636976" w:rsidRDefault="00636976" w:rsidP="0063697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다양한 결제 방식 </w:t>
      </w:r>
      <w:proofErr w:type="gramStart"/>
      <w:r w:rsidRPr="00636976">
        <w:rPr>
          <w:rFonts w:ascii="맑은 고딕" w:eastAsia="맑은 고딕" w:hAnsi="맑은 고딕" w:hint="eastAsia"/>
          <w:spacing w:val="-20"/>
          <w:szCs w:val="20"/>
        </w:rPr>
        <w:t>지원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36976"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 모든 교통카드, 신용카드 및 휴대폰 요금 결제 지원</w:t>
      </w:r>
    </w:p>
    <w:p w14:paraId="2E8AB4E4" w14:textId="3691780D" w:rsidR="00636976" w:rsidRPr="00636976" w:rsidRDefault="00636976" w:rsidP="0063697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실시간 거래 정보 </w:t>
      </w:r>
      <w:proofErr w:type="gramStart"/>
      <w:r w:rsidRPr="00636976">
        <w:rPr>
          <w:rFonts w:ascii="맑은 고딕" w:eastAsia="맑은 고딕" w:hAnsi="맑은 고딕" w:hint="eastAsia"/>
          <w:spacing w:val="-20"/>
          <w:szCs w:val="20"/>
        </w:rPr>
        <w:t>전송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36976"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 모든 거래 정보 실시간 DB 서버 전송</w:t>
      </w:r>
    </w:p>
    <w:p w14:paraId="1A4A56FD" w14:textId="05B75C66" w:rsidR="00636976" w:rsidRPr="00636976" w:rsidRDefault="00636976" w:rsidP="0063697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대형 화면 </w:t>
      </w:r>
      <w:proofErr w:type="spellStart"/>
      <w:r w:rsidRPr="00636976">
        <w:rPr>
          <w:rFonts w:ascii="맑은 고딕" w:eastAsia="맑은 고딕" w:hAnsi="맑은 고딕" w:hint="eastAsia"/>
          <w:spacing w:val="-20"/>
          <w:szCs w:val="20"/>
        </w:rPr>
        <w:t>시안성</w:t>
      </w:r>
      <w:proofErr w:type="spellEnd"/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636976">
        <w:rPr>
          <w:rFonts w:ascii="맑은 고딕" w:eastAsia="맑은 고딕" w:hAnsi="맑은 고딕" w:hint="eastAsia"/>
          <w:spacing w:val="-20"/>
          <w:szCs w:val="20"/>
        </w:rPr>
        <w:t>확보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36976"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 32인치 이상의 화면으로 </w:t>
      </w:r>
      <w:proofErr w:type="spellStart"/>
      <w:r w:rsidRPr="00636976">
        <w:rPr>
          <w:rFonts w:ascii="맑은 고딕" w:eastAsia="맑은 고딕" w:hAnsi="맑은 고딕" w:hint="eastAsia"/>
          <w:spacing w:val="-20"/>
          <w:szCs w:val="20"/>
        </w:rPr>
        <w:t>시안성</w:t>
      </w:r>
      <w:proofErr w:type="spellEnd"/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 확보</w:t>
      </w:r>
    </w:p>
    <w:p w14:paraId="30F7D851" w14:textId="66606814" w:rsidR="00636976" w:rsidRPr="00636976" w:rsidRDefault="00636976" w:rsidP="0063697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다국어 </w:t>
      </w:r>
      <w:proofErr w:type="gramStart"/>
      <w:r w:rsidRPr="00636976">
        <w:rPr>
          <w:rFonts w:ascii="맑은 고딕" w:eastAsia="맑은 고딕" w:hAnsi="맑은 고딕" w:hint="eastAsia"/>
          <w:spacing w:val="-20"/>
          <w:szCs w:val="20"/>
        </w:rPr>
        <w:t>디스플레이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36976"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 2가지 이상의 언어로 디스플레이 가능</w:t>
      </w:r>
    </w:p>
    <w:p w14:paraId="2F325BF1" w14:textId="1B85BBDB" w:rsidR="00636976" w:rsidRPr="00636976" w:rsidRDefault="00636976" w:rsidP="0063697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음성 안내 </w:t>
      </w:r>
      <w:proofErr w:type="gramStart"/>
      <w:r w:rsidRPr="00636976">
        <w:rPr>
          <w:rFonts w:ascii="맑은 고딕" w:eastAsia="맑은 고딕" w:hAnsi="맑은 고딕" w:hint="eastAsia"/>
          <w:spacing w:val="-20"/>
          <w:szCs w:val="20"/>
        </w:rPr>
        <w:t>기능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36976"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 고객이 쉽게 사용할 수 있도록 음성 안내 기능 포함</w:t>
      </w:r>
    </w:p>
    <w:p w14:paraId="778D6E90" w14:textId="74848C4F" w:rsidR="00D72678" w:rsidRDefault="00636976" w:rsidP="0063697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부품 </w:t>
      </w:r>
      <w:proofErr w:type="gramStart"/>
      <w:r w:rsidRPr="00636976">
        <w:rPr>
          <w:rFonts w:ascii="맑은 고딕" w:eastAsia="맑은 고딕" w:hAnsi="맑은 고딕" w:hint="eastAsia"/>
          <w:spacing w:val="-20"/>
          <w:szCs w:val="20"/>
        </w:rPr>
        <w:t>호환성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36976"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 w:rsidRPr="00636976">
        <w:rPr>
          <w:rFonts w:ascii="맑은 고딕" w:eastAsia="맑은 고딕" w:hAnsi="맑은 고딕" w:hint="eastAsia"/>
          <w:spacing w:val="-20"/>
          <w:szCs w:val="20"/>
        </w:rPr>
        <w:t xml:space="preserve"> 다양한 장비와 쉽게 호환되는 뛰어난 부품 호환성</w:t>
      </w:r>
    </w:p>
    <w:p w14:paraId="2A10C165" w14:textId="77777777" w:rsidR="00636976" w:rsidRPr="00D72678" w:rsidRDefault="00636976" w:rsidP="0063697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2B4FCDC3" w14:textId="759CE772" w:rsidR="002A6D59" w:rsidRDefault="00636976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36976">
        <w:rPr>
          <w:rFonts w:ascii="맑은 고딕" w:eastAsia="맑은 고딕" w:hAnsi="맑은 고딕"/>
          <w:spacing w:val="-20"/>
          <w:szCs w:val="20"/>
        </w:rPr>
        <w:t>PC</w:t>
      </w:r>
      <w:r w:rsid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2A6D59">
        <w:rPr>
          <w:rFonts w:ascii="맑은 고딕" w:eastAsia="맑은 고딕" w:hAnsi="맑은 고딕"/>
          <w:spacing w:val="-20"/>
          <w:szCs w:val="20"/>
        </w:rPr>
        <w:t xml:space="preserve"> </w:t>
      </w:r>
      <w:r w:rsidR="000553A7" w:rsidRPr="000553A7">
        <w:rPr>
          <w:rFonts w:ascii="맑은 고딕" w:eastAsia="맑은 고딕" w:hAnsi="맑은 고딕" w:hint="eastAsia"/>
          <w:spacing w:val="-20"/>
          <w:szCs w:val="20"/>
        </w:rPr>
        <w:t xml:space="preserve">산업용 </w:t>
      </w:r>
      <w:proofErr w:type="spellStart"/>
      <w:r w:rsidR="000553A7" w:rsidRPr="000553A7">
        <w:rPr>
          <w:rFonts w:ascii="맑은 고딕" w:eastAsia="맑은 고딕" w:hAnsi="맑은 고딕" w:hint="eastAsia"/>
          <w:spacing w:val="-20"/>
          <w:szCs w:val="20"/>
        </w:rPr>
        <w:t>Adroid</w:t>
      </w:r>
      <w:proofErr w:type="spellEnd"/>
      <w:r w:rsidR="000553A7" w:rsidRPr="000553A7">
        <w:rPr>
          <w:rFonts w:ascii="맑은 고딕" w:eastAsia="맑은 고딕" w:hAnsi="맑은 고딕" w:hint="eastAsia"/>
          <w:spacing w:val="-20"/>
          <w:szCs w:val="20"/>
        </w:rPr>
        <w:t xml:space="preserve"> Bord</w:t>
      </w:r>
    </w:p>
    <w:p w14:paraId="0031A26A" w14:textId="61653982" w:rsidR="002A6D59" w:rsidRDefault="000553A7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0553A7">
        <w:rPr>
          <w:rFonts w:ascii="맑은 고딕" w:eastAsia="맑은 고딕" w:hAnsi="맑은 고딕" w:hint="eastAsia"/>
          <w:spacing w:val="-20"/>
          <w:szCs w:val="20"/>
        </w:rPr>
        <w:t>모니터</w:t>
      </w:r>
      <w:r w:rsid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2A6D59">
        <w:rPr>
          <w:rFonts w:ascii="맑은 고딕" w:eastAsia="맑은 고딕" w:hAnsi="맑은 고딕"/>
          <w:spacing w:val="-20"/>
          <w:szCs w:val="20"/>
        </w:rPr>
        <w:t xml:space="preserve"> </w:t>
      </w:r>
      <w:r w:rsidRPr="000553A7">
        <w:rPr>
          <w:rFonts w:ascii="맑은 고딕" w:eastAsia="맑은 고딕" w:hAnsi="맑은 고딕" w:hint="eastAsia"/>
          <w:spacing w:val="-20"/>
          <w:szCs w:val="20"/>
        </w:rPr>
        <w:t>32인치 IR 터치스크린(42~55인치 적용 가능)</w:t>
      </w:r>
    </w:p>
    <w:p w14:paraId="0F5E1CE3" w14:textId="2629834A" w:rsidR="00D72678" w:rsidRDefault="000553A7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0553A7">
        <w:rPr>
          <w:rFonts w:ascii="맑은 고딕" w:eastAsia="맑은 고딕" w:hAnsi="맑은 고딕" w:hint="eastAsia"/>
          <w:spacing w:val="-20"/>
          <w:szCs w:val="20"/>
        </w:rPr>
        <w:t>밝기</w:t>
      </w:r>
      <w:r w:rsid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2A6D59">
        <w:rPr>
          <w:rFonts w:ascii="맑은 고딕" w:eastAsia="맑은 고딕" w:hAnsi="맑은 고딕"/>
          <w:spacing w:val="-20"/>
          <w:szCs w:val="20"/>
        </w:rPr>
        <w:t xml:space="preserve"> </w:t>
      </w:r>
      <w:r w:rsidRPr="000553A7">
        <w:rPr>
          <w:rFonts w:ascii="맑은 고딕" w:eastAsia="맑은 고딕" w:hAnsi="맑은 고딕" w:hint="eastAsia"/>
          <w:spacing w:val="-20"/>
          <w:szCs w:val="20"/>
        </w:rPr>
        <w:t>350cd/㎡(Max)</w:t>
      </w:r>
    </w:p>
    <w:p w14:paraId="7CCB847E" w14:textId="41B7834B" w:rsidR="00A5626B" w:rsidRDefault="000553A7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0553A7">
        <w:rPr>
          <w:rFonts w:ascii="맑은 고딕" w:eastAsia="맑은 고딕" w:hAnsi="맑은 고딕" w:hint="eastAsia"/>
          <w:spacing w:val="-20"/>
          <w:szCs w:val="20"/>
        </w:rPr>
        <w:t>도색</w:t>
      </w:r>
      <w:r w:rsid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A5626B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A5626B">
        <w:rPr>
          <w:rFonts w:ascii="맑은 고딕" w:eastAsia="맑은 고딕" w:hAnsi="맑은 고딕"/>
          <w:spacing w:val="-20"/>
          <w:szCs w:val="20"/>
        </w:rPr>
        <w:t xml:space="preserve"> </w:t>
      </w:r>
      <w:r w:rsidRPr="000553A7">
        <w:rPr>
          <w:rFonts w:ascii="맑은 고딕" w:eastAsia="맑은 고딕" w:hAnsi="맑은 고딕" w:hint="eastAsia"/>
          <w:spacing w:val="-20"/>
          <w:szCs w:val="20"/>
        </w:rPr>
        <w:t>정전 분체 도장(별도 도색 가능)</w:t>
      </w:r>
    </w:p>
    <w:p w14:paraId="24B17356" w14:textId="4782A421" w:rsidR="00D72678" w:rsidRDefault="000553A7" w:rsidP="00D7267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0553A7">
        <w:rPr>
          <w:rFonts w:ascii="맑은 고딕" w:eastAsia="맑은 고딕" w:hAnsi="맑은 고딕" w:hint="eastAsia"/>
          <w:spacing w:val="-20"/>
          <w:szCs w:val="20"/>
        </w:rPr>
        <w:t>재질</w:t>
      </w:r>
      <w:r w:rsid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D72678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D72678">
        <w:rPr>
          <w:rFonts w:ascii="맑은 고딕" w:eastAsia="맑은 고딕" w:hAnsi="맑은 고딕"/>
          <w:spacing w:val="-20"/>
          <w:szCs w:val="20"/>
        </w:rPr>
        <w:t xml:space="preserve"> </w:t>
      </w:r>
      <w:r w:rsidRPr="000553A7">
        <w:rPr>
          <w:rFonts w:ascii="맑은 고딕" w:eastAsia="맑은 고딕" w:hAnsi="맑은 고딕" w:hint="eastAsia"/>
          <w:spacing w:val="-20"/>
          <w:szCs w:val="20"/>
        </w:rPr>
        <w:t>1.6-3.0T 스테인리스 스틸 사용</w:t>
      </w:r>
    </w:p>
    <w:p w14:paraId="1A0696C8" w14:textId="77777777" w:rsidR="00D72678" w:rsidRDefault="00D72678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p w14:paraId="6E2A52C9" w14:textId="77777777" w:rsidR="001F7E62" w:rsidRPr="00BF7A5E" w:rsidRDefault="001F7E62" w:rsidP="00EC1778">
      <w:pPr>
        <w:spacing w:line="260" w:lineRule="exact"/>
        <w:rPr>
          <w:rFonts w:ascii="맑은 고딕" w:eastAsia="맑은 고딕" w:hAnsi="맑은 고딕"/>
          <w:spacing w:val="-20"/>
          <w:szCs w:val="20"/>
        </w:rPr>
      </w:pPr>
    </w:p>
    <w:sectPr w:rsidR="001F7E62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636976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30C68"/>
    <w:rsid w:val="000553A7"/>
    <w:rsid w:val="00066656"/>
    <w:rsid w:val="000A1F84"/>
    <w:rsid w:val="000B7E85"/>
    <w:rsid w:val="000E2721"/>
    <w:rsid w:val="000E54CC"/>
    <w:rsid w:val="000F5E92"/>
    <w:rsid w:val="00151F47"/>
    <w:rsid w:val="00151FCD"/>
    <w:rsid w:val="001638B7"/>
    <w:rsid w:val="001716A6"/>
    <w:rsid w:val="001F7E62"/>
    <w:rsid w:val="00237ADC"/>
    <w:rsid w:val="0024578C"/>
    <w:rsid w:val="00252EE8"/>
    <w:rsid w:val="00291CD3"/>
    <w:rsid w:val="002A18F2"/>
    <w:rsid w:val="002A6D59"/>
    <w:rsid w:val="002B0856"/>
    <w:rsid w:val="00316A75"/>
    <w:rsid w:val="00365336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6357A1"/>
    <w:rsid w:val="00636976"/>
    <w:rsid w:val="00645832"/>
    <w:rsid w:val="00653AE9"/>
    <w:rsid w:val="00665F8D"/>
    <w:rsid w:val="00675CA7"/>
    <w:rsid w:val="006B10C9"/>
    <w:rsid w:val="006B3054"/>
    <w:rsid w:val="006B7F9B"/>
    <w:rsid w:val="007026EA"/>
    <w:rsid w:val="00710BF1"/>
    <w:rsid w:val="00717568"/>
    <w:rsid w:val="007234E0"/>
    <w:rsid w:val="00747624"/>
    <w:rsid w:val="007601C8"/>
    <w:rsid w:val="007A4248"/>
    <w:rsid w:val="007C6768"/>
    <w:rsid w:val="007D4550"/>
    <w:rsid w:val="008103DA"/>
    <w:rsid w:val="00832B53"/>
    <w:rsid w:val="008448DA"/>
    <w:rsid w:val="00847B09"/>
    <w:rsid w:val="00867E37"/>
    <w:rsid w:val="008946F9"/>
    <w:rsid w:val="008A4FDE"/>
    <w:rsid w:val="00904808"/>
    <w:rsid w:val="00926AF8"/>
    <w:rsid w:val="00930C62"/>
    <w:rsid w:val="00961A90"/>
    <w:rsid w:val="00990262"/>
    <w:rsid w:val="00A0561B"/>
    <w:rsid w:val="00A37C18"/>
    <w:rsid w:val="00A437CE"/>
    <w:rsid w:val="00A43E6F"/>
    <w:rsid w:val="00A5626B"/>
    <w:rsid w:val="00A5639B"/>
    <w:rsid w:val="00A822C5"/>
    <w:rsid w:val="00AA5AB1"/>
    <w:rsid w:val="00AE247B"/>
    <w:rsid w:val="00B02827"/>
    <w:rsid w:val="00B328FA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4B57"/>
    <w:rsid w:val="00C6689B"/>
    <w:rsid w:val="00C9327F"/>
    <w:rsid w:val="00CA1EC4"/>
    <w:rsid w:val="00CC24D3"/>
    <w:rsid w:val="00CD50B9"/>
    <w:rsid w:val="00CF7394"/>
    <w:rsid w:val="00D251CC"/>
    <w:rsid w:val="00D5003E"/>
    <w:rsid w:val="00D502DA"/>
    <w:rsid w:val="00D72678"/>
    <w:rsid w:val="00D83792"/>
    <w:rsid w:val="00DA2121"/>
    <w:rsid w:val="00DB1475"/>
    <w:rsid w:val="00DE27CD"/>
    <w:rsid w:val="00DE6A21"/>
    <w:rsid w:val="00E21649"/>
    <w:rsid w:val="00E22BAE"/>
    <w:rsid w:val="00E40E01"/>
    <w:rsid w:val="00E64FE5"/>
    <w:rsid w:val="00E7263C"/>
    <w:rsid w:val="00E735F2"/>
    <w:rsid w:val="00E75A31"/>
    <w:rsid w:val="00E811DC"/>
    <w:rsid w:val="00E93BE9"/>
    <w:rsid w:val="00EA7123"/>
    <w:rsid w:val="00EC1778"/>
    <w:rsid w:val="00EC42D1"/>
    <w:rsid w:val="00EF3C78"/>
    <w:rsid w:val="00EF494C"/>
    <w:rsid w:val="00F16593"/>
    <w:rsid w:val="00F1706D"/>
    <w:rsid w:val="00F62C3A"/>
    <w:rsid w:val="00F72247"/>
    <w:rsid w:val="00F959BD"/>
    <w:rsid w:val="00F96E84"/>
    <w:rsid w:val="00FA6B37"/>
    <w:rsid w:val="00FE675D"/>
    <w:rsid w:val="00FE706D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54</cp:revision>
  <dcterms:created xsi:type="dcterms:W3CDTF">2022-05-20T06:29:00Z</dcterms:created>
  <dcterms:modified xsi:type="dcterms:W3CDTF">2024-06-10T02:35:00Z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